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813"/>
      </w:tblGrid>
      <w:tr w:rsidR="00ED605A" w:rsidRPr="00237F52" w14:paraId="010CB9A9" w14:textId="77777777" w:rsidTr="00A174AF">
        <w:tc>
          <w:tcPr>
            <w:tcW w:w="4532" w:type="dxa"/>
            <w:shd w:val="clear" w:color="auto" w:fill="auto"/>
          </w:tcPr>
          <w:p w14:paraId="010CB9A7" w14:textId="77777777" w:rsidR="00ED605A" w:rsidRPr="00237F52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237F52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 w:rsidRPr="00237F52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237F52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813" w:type="dxa"/>
            <w:shd w:val="clear" w:color="auto" w:fill="auto"/>
          </w:tcPr>
          <w:p w14:paraId="083646DE" w14:textId="733E5958" w:rsidR="00A35D15" w:rsidRPr="00237F52" w:rsidRDefault="00A35D15" w:rsidP="00A35D1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Открытое акционерное общество 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ВИСТАН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010CB9A8" w14:textId="539608E7" w:rsidR="00ED605A" w:rsidRPr="00237F52" w:rsidRDefault="00FB5920" w:rsidP="00FB5920">
            <w:pPr>
              <w:rPr>
                <w:rFonts w:ascii="Times New Roman" w:hAnsi="Times New Roman"/>
                <w:sz w:val="24"/>
                <w:szCs w:val="24"/>
              </w:rPr>
            </w:pP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Оршанский станкостроительный завод 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Красный борец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ED605A" w:rsidRPr="00237F52" w14:paraId="010CB9AC" w14:textId="77777777" w:rsidTr="00A174AF">
        <w:tc>
          <w:tcPr>
            <w:tcW w:w="4532" w:type="dxa"/>
            <w:shd w:val="clear" w:color="auto" w:fill="auto"/>
          </w:tcPr>
          <w:p w14:paraId="010CB9AA" w14:textId="77777777" w:rsidR="00ED605A" w:rsidRPr="00237F52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237F52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813" w:type="dxa"/>
            <w:shd w:val="clear" w:color="auto" w:fill="auto"/>
          </w:tcPr>
          <w:p w14:paraId="407DE7B8" w14:textId="77777777" w:rsidR="00A174AF" w:rsidRDefault="00A174AF" w:rsidP="00A35D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Беларусь, Витебская область, </w:t>
            </w:r>
          </w:p>
          <w:p w14:paraId="2D137DEA" w14:textId="392F4B2C" w:rsidR="00A35D15" w:rsidRPr="00237F52" w:rsidRDefault="00A35D15" w:rsidP="00A35D1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г. Витебск, ул. Димитрова, 36/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45F8B87B" w14:textId="77777777" w:rsidR="00A174AF" w:rsidRDefault="00A174AF" w:rsidP="00A174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Беларусь, Витебская область, </w:t>
            </w:r>
          </w:p>
          <w:p w14:paraId="010CB9AB" w14:textId="73788997" w:rsidR="00ED605A" w:rsidRPr="00237F52" w:rsidRDefault="00A174AF" w:rsidP="00A17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Орша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Фридриха Энгельса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174AF" w:rsidRPr="00237F52" w14:paraId="010CB9AF" w14:textId="77777777" w:rsidTr="00A174AF">
        <w:tc>
          <w:tcPr>
            <w:tcW w:w="4532" w:type="dxa"/>
            <w:shd w:val="clear" w:color="auto" w:fill="auto"/>
          </w:tcPr>
          <w:p w14:paraId="010CB9AD" w14:textId="77777777" w:rsidR="00A174AF" w:rsidRPr="00237F52" w:rsidRDefault="00A174AF" w:rsidP="00A174AF">
            <w:pPr>
              <w:rPr>
                <w:rFonts w:ascii="Times New Roman" w:hAnsi="Times New Roman"/>
                <w:sz w:val="24"/>
                <w:szCs w:val="24"/>
              </w:rPr>
            </w:pPr>
            <w:r w:rsidRPr="00237F52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813" w:type="dxa"/>
            <w:shd w:val="clear" w:color="auto" w:fill="auto"/>
          </w:tcPr>
          <w:p w14:paraId="0CFBFCE3" w14:textId="77777777" w:rsidR="00A174AF" w:rsidRDefault="00A174AF" w:rsidP="00A174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Беларусь, Витебская область, </w:t>
            </w:r>
          </w:p>
          <w:p w14:paraId="3A215686" w14:textId="77777777" w:rsidR="00A174AF" w:rsidRPr="00237F52" w:rsidRDefault="00A174AF" w:rsidP="00A174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г. Витебск, ул. Димитрова, 36/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2C012627" w14:textId="77777777" w:rsidR="00A174AF" w:rsidRDefault="00A174AF" w:rsidP="00A174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Беларусь, Витебская область, </w:t>
            </w:r>
          </w:p>
          <w:p w14:paraId="010CB9AE" w14:textId="724360F6" w:rsidR="00A174AF" w:rsidRPr="00237F52" w:rsidRDefault="00A174AF" w:rsidP="00A17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Орша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Фридриха Энгельса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35D15" w:rsidRPr="00237F52" w14:paraId="010CB9B2" w14:textId="77777777" w:rsidTr="00A174AF">
        <w:tc>
          <w:tcPr>
            <w:tcW w:w="4532" w:type="dxa"/>
            <w:shd w:val="clear" w:color="auto" w:fill="auto"/>
          </w:tcPr>
          <w:p w14:paraId="010CB9B0" w14:textId="77777777" w:rsidR="00A35D15" w:rsidRPr="00237F52" w:rsidRDefault="00A35D15" w:rsidP="00A35D15">
            <w:pPr>
              <w:rPr>
                <w:rFonts w:ascii="Times New Roman" w:hAnsi="Times New Roman"/>
                <w:sz w:val="24"/>
                <w:szCs w:val="24"/>
              </w:rPr>
            </w:pPr>
            <w:r w:rsidRPr="00237F52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813" w:type="dxa"/>
            <w:shd w:val="clear" w:color="auto" w:fill="auto"/>
          </w:tcPr>
          <w:p w14:paraId="0B301345" w14:textId="703F6669" w:rsidR="00A174AF" w:rsidRPr="00237F52" w:rsidRDefault="00A174AF" w:rsidP="00A174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Реорганизация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 «ВИСТАН»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путем его присоединения к</w:t>
            </w:r>
          </w:p>
          <w:p w14:paraId="010CB9B1" w14:textId="6E41CC74" w:rsidR="00A35D15" w:rsidRPr="00237F52" w:rsidRDefault="00A174AF" w:rsidP="00A174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Оршанский станкостроительный завод 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Красный борец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A35D15" w:rsidRPr="00237F52" w14:paraId="010CB9B5" w14:textId="77777777" w:rsidTr="00A174AF">
        <w:tc>
          <w:tcPr>
            <w:tcW w:w="4532" w:type="dxa"/>
            <w:shd w:val="clear" w:color="auto" w:fill="auto"/>
          </w:tcPr>
          <w:p w14:paraId="010CB9B3" w14:textId="77777777" w:rsidR="00A35D15" w:rsidRPr="00237F52" w:rsidRDefault="00A35D15" w:rsidP="00A35D15">
            <w:pPr>
              <w:rPr>
                <w:rFonts w:ascii="Times New Roman" w:hAnsi="Times New Roman"/>
                <w:sz w:val="24"/>
                <w:szCs w:val="24"/>
              </w:rPr>
            </w:pPr>
            <w:r w:rsidRPr="00237F52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4813" w:type="dxa"/>
            <w:shd w:val="clear" w:color="auto" w:fill="auto"/>
          </w:tcPr>
          <w:p w14:paraId="639ECCAC" w14:textId="1D498E62" w:rsidR="00A35D15" w:rsidRPr="00237F52" w:rsidRDefault="00A35D15" w:rsidP="00A35D1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Открытое акционерное общество 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«Минский тракторный завод</w:t>
            </w:r>
            <w:r w:rsidR="007D376F" w:rsidRPr="00237F5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 холдинга «МТЗ-ХОЛДИНГ»</w:t>
            </w:r>
            <w:r w:rsidR="00132D47">
              <w:rPr>
                <w:rFonts w:ascii="Times New Roman" w:hAnsi="Times New Roman"/>
                <w:bCs/>
                <w:sz w:val="24"/>
                <w:szCs w:val="24"/>
              </w:rPr>
              <w:t>, 19 февраля 2026 г.</w:t>
            </w:r>
          </w:p>
          <w:p w14:paraId="010CB9B4" w14:textId="6916E3EF" w:rsidR="00A35D15" w:rsidRPr="00237F52" w:rsidRDefault="00A174AF" w:rsidP="00A35D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промышленности Республики Беларусь, 19 февраля 2026 г.</w:t>
            </w:r>
          </w:p>
        </w:tc>
      </w:tr>
      <w:tr w:rsidR="00A174AF" w:rsidRPr="00237F52" w14:paraId="010CB9B8" w14:textId="77777777" w:rsidTr="00A174AF">
        <w:tc>
          <w:tcPr>
            <w:tcW w:w="4532" w:type="dxa"/>
            <w:shd w:val="clear" w:color="auto" w:fill="auto"/>
          </w:tcPr>
          <w:p w14:paraId="010CB9B6" w14:textId="77777777" w:rsidR="00A174AF" w:rsidRPr="00237F52" w:rsidRDefault="00A174AF" w:rsidP="00A174AF">
            <w:pPr>
              <w:rPr>
                <w:rFonts w:ascii="Times New Roman" w:hAnsi="Times New Roman"/>
                <w:sz w:val="24"/>
                <w:szCs w:val="24"/>
              </w:rPr>
            </w:pPr>
            <w:r w:rsidRPr="00237F52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813" w:type="dxa"/>
            <w:shd w:val="clear" w:color="auto" w:fill="auto"/>
          </w:tcPr>
          <w:p w14:paraId="56E74536" w14:textId="66FA365F" w:rsidR="00A174AF" w:rsidRDefault="00A174AF" w:rsidP="00A174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Дополнительный выпуск акций о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10CB9B7" w14:textId="71E7FEEE" w:rsidR="00A174AF" w:rsidRPr="00237F52" w:rsidRDefault="00A174AF" w:rsidP="00A174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Оршанский станкостроительный завод 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Красный борец</w:t>
            </w:r>
            <w:r w:rsidRPr="00237F5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855589">
              <w:rPr>
                <w:rFonts w:ascii="Times New Roman" w:hAnsi="Times New Roman"/>
                <w:bCs/>
                <w:sz w:val="24"/>
                <w:szCs w:val="24"/>
              </w:rPr>
              <w:t xml:space="preserve"> будет принадлежать открытому акционерному обществу «Минский тракторный завод»</w:t>
            </w:r>
            <w:bookmarkStart w:id="0" w:name="_GoBack"/>
            <w:bookmarkEnd w:id="0"/>
          </w:p>
        </w:tc>
      </w:tr>
      <w:tr w:rsidR="00A174AF" w:rsidRPr="00237F52" w14:paraId="010CB9BB" w14:textId="77777777" w:rsidTr="00A174AF">
        <w:tc>
          <w:tcPr>
            <w:tcW w:w="4532" w:type="dxa"/>
            <w:shd w:val="clear" w:color="auto" w:fill="auto"/>
          </w:tcPr>
          <w:p w14:paraId="010CB9B9" w14:textId="77777777" w:rsidR="00A174AF" w:rsidRPr="00237F52" w:rsidRDefault="00A174AF" w:rsidP="00A174AF">
            <w:pPr>
              <w:rPr>
                <w:rFonts w:ascii="Times New Roman" w:hAnsi="Times New Roman"/>
                <w:sz w:val="24"/>
                <w:szCs w:val="24"/>
              </w:rPr>
            </w:pPr>
            <w:r w:rsidRPr="00237F52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813" w:type="dxa"/>
            <w:shd w:val="clear" w:color="auto" w:fill="auto"/>
          </w:tcPr>
          <w:p w14:paraId="010CB9BA" w14:textId="685F534A" w:rsidR="00A174AF" w:rsidRPr="00237F52" w:rsidRDefault="00A174AF" w:rsidP="00A17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52">
              <w:rPr>
                <w:rFonts w:ascii="Times New Roman" w:hAnsi="Times New Roman"/>
                <w:sz w:val="24"/>
                <w:szCs w:val="24"/>
              </w:rPr>
              <w:t>О</w:t>
            </w:r>
            <w:r w:rsidRPr="00237F52">
              <w:rPr>
                <w:rFonts w:ascii="Times New Roman" w:hAnsi="Times New Roman"/>
                <w:sz w:val="24"/>
                <w:szCs w:val="24"/>
              </w:rPr>
              <w:t xml:space="preserve">ткрытое акционерное общество </w:t>
            </w:r>
            <w:r w:rsidRPr="00237F52">
              <w:rPr>
                <w:rFonts w:ascii="Times New Roman" w:hAnsi="Times New Roman"/>
                <w:sz w:val="24"/>
                <w:szCs w:val="24"/>
              </w:rPr>
              <w:t>«</w:t>
            </w:r>
            <w:r w:rsidRPr="00237F52">
              <w:rPr>
                <w:rFonts w:ascii="Times New Roman" w:hAnsi="Times New Roman"/>
                <w:sz w:val="24"/>
                <w:szCs w:val="24"/>
              </w:rPr>
              <w:t xml:space="preserve">Белорусский банк развития </w:t>
            </w:r>
            <w:r w:rsidRPr="00237F52">
              <w:rPr>
                <w:rFonts w:ascii="Times New Roman" w:hAnsi="Times New Roman"/>
                <w:sz w:val="24"/>
                <w:szCs w:val="24"/>
              </w:rPr>
              <w:t>и реконструкции «</w:t>
            </w:r>
            <w:proofErr w:type="spellStart"/>
            <w:r w:rsidRPr="00237F52">
              <w:rPr>
                <w:rFonts w:ascii="Times New Roman" w:hAnsi="Times New Roman"/>
                <w:sz w:val="24"/>
                <w:szCs w:val="24"/>
              </w:rPr>
              <w:t>Белинвестбанк</w:t>
            </w:r>
            <w:proofErr w:type="spellEnd"/>
            <w:r w:rsidRPr="00237F52">
              <w:rPr>
                <w:rFonts w:ascii="Times New Roman" w:hAnsi="Times New Roman"/>
                <w:sz w:val="24"/>
                <w:szCs w:val="24"/>
              </w:rPr>
              <w:t>»,</w:t>
            </w:r>
            <w:r w:rsidRPr="00237F52">
              <w:rPr>
                <w:rFonts w:ascii="Times New Roman" w:hAnsi="Times New Roman"/>
                <w:sz w:val="24"/>
                <w:szCs w:val="24"/>
              </w:rPr>
              <w:t xml:space="preserve"> г. Минск,</w:t>
            </w:r>
            <w:r w:rsidRPr="00237F52">
              <w:rPr>
                <w:rFonts w:ascii="Times New Roman" w:hAnsi="Times New Roman"/>
                <w:sz w:val="24"/>
                <w:szCs w:val="24"/>
              </w:rPr>
              <w:t xml:space="preserve"> пр-т </w:t>
            </w:r>
            <w:proofErr w:type="spellStart"/>
            <w:r w:rsidRPr="00237F52">
              <w:rPr>
                <w:rFonts w:ascii="Times New Roman" w:hAnsi="Times New Roman"/>
                <w:sz w:val="24"/>
                <w:szCs w:val="24"/>
              </w:rPr>
              <w:t>Машерова</w:t>
            </w:r>
            <w:proofErr w:type="spellEnd"/>
            <w:r w:rsidRPr="00237F52">
              <w:rPr>
                <w:rFonts w:ascii="Times New Roman" w:hAnsi="Times New Roman"/>
                <w:sz w:val="24"/>
                <w:szCs w:val="24"/>
              </w:rPr>
              <w:t xml:space="preserve">, 29, УНП </w:t>
            </w:r>
            <w:r w:rsidRPr="00237F52">
              <w:rPr>
                <w:rFonts w:ascii="Times New Roman" w:hAnsi="Times New Roman"/>
                <w:sz w:val="24"/>
                <w:szCs w:val="24"/>
              </w:rPr>
              <w:t>807000028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32D47"/>
    <w:rsid w:val="001504AB"/>
    <w:rsid w:val="002158C9"/>
    <w:rsid w:val="00224F25"/>
    <w:rsid w:val="00237F52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D376F"/>
    <w:rsid w:val="007E7761"/>
    <w:rsid w:val="008056F4"/>
    <w:rsid w:val="00806B47"/>
    <w:rsid w:val="00855589"/>
    <w:rsid w:val="008B1123"/>
    <w:rsid w:val="008F4F80"/>
    <w:rsid w:val="00966421"/>
    <w:rsid w:val="009B4D0D"/>
    <w:rsid w:val="00A174AF"/>
    <w:rsid w:val="00A35D15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EF199B"/>
    <w:rsid w:val="00F24BDE"/>
    <w:rsid w:val="00FA75EF"/>
    <w:rsid w:val="00FB5920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3</cp:revision>
  <dcterms:created xsi:type="dcterms:W3CDTF">2026-02-24T14:23:00Z</dcterms:created>
  <dcterms:modified xsi:type="dcterms:W3CDTF">2026-02-24T15:04:00Z</dcterms:modified>
</cp:coreProperties>
</file>